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1323" w:rsidRPr="00461323" w:rsidRDefault="00461323" w:rsidP="00461323">
      <w:pPr>
        <w:widowControl w:val="0"/>
        <w:spacing w:after="0" w:line="240" w:lineRule="auto"/>
        <w:jc w:val="center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</w:p>
    <w:p w:rsidR="00461323" w:rsidRPr="00461323" w:rsidRDefault="00461323" w:rsidP="00461323">
      <w:pPr>
        <w:widowControl w:val="0"/>
        <w:spacing w:after="0" w:line="240" w:lineRule="auto"/>
        <w:jc w:val="center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  <w:r w:rsidRPr="00461323">
        <w:rPr>
          <w:rFonts w:ascii="Century Gothic" w:eastAsia="Times New Roman" w:hAnsi="Century Gothic" w:cs="Times New Roman"/>
          <w:b/>
          <w:sz w:val="40"/>
          <w:szCs w:val="40"/>
          <w:u w:val="single"/>
        </w:rPr>
        <w:t>APPENDIX E</w:t>
      </w:r>
    </w:p>
    <w:p w:rsidR="00461323" w:rsidRPr="00461323" w:rsidRDefault="00461323" w:rsidP="00461323">
      <w:pPr>
        <w:widowControl w:val="0"/>
        <w:spacing w:after="0" w:line="240" w:lineRule="auto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</w:p>
    <w:p w:rsidR="00461323" w:rsidRDefault="00461323" w:rsidP="00461323">
      <w:pPr>
        <w:spacing w:after="0" w:line="240" w:lineRule="auto"/>
        <w:jc w:val="center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  <w:r w:rsidRPr="00461323">
        <w:rPr>
          <w:rFonts w:ascii="Century Gothic" w:eastAsia="Times New Roman" w:hAnsi="Century Gothic" w:cs="Times New Roman"/>
          <w:b/>
          <w:sz w:val="40"/>
          <w:szCs w:val="40"/>
          <w:u w:val="single"/>
        </w:rPr>
        <w:t>PHOTOGRAPHS</w:t>
      </w:r>
    </w:p>
    <w:p w:rsidR="00461323" w:rsidRDefault="00461323" w:rsidP="00461323">
      <w:pPr>
        <w:spacing w:after="0" w:line="240" w:lineRule="auto"/>
        <w:jc w:val="center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</w:p>
    <w:p w:rsidR="00461323" w:rsidRPr="00461323" w:rsidRDefault="00461323" w:rsidP="00461323">
      <w:pPr>
        <w:spacing w:after="0" w:line="240" w:lineRule="auto"/>
        <w:jc w:val="center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</w:p>
    <w:p w:rsidR="00461323" w:rsidRPr="00461323" w:rsidRDefault="00461323" w:rsidP="00461323">
      <w:pPr>
        <w:spacing w:after="0" w:line="240" w:lineRule="auto"/>
        <w:jc w:val="center"/>
        <w:rPr>
          <w:rFonts w:ascii="Century Gothic" w:eastAsia="Times New Roman" w:hAnsi="Century Gothic" w:cs="Times New Roman"/>
          <w:b/>
          <w:sz w:val="40"/>
          <w:szCs w:val="40"/>
          <w:u w:val="single"/>
        </w:rPr>
        <w:sectPr w:rsidR="00461323" w:rsidRPr="00461323" w:rsidSect="00B340EB">
          <w:footerReference w:type="default" r:id="rId4"/>
          <w:pgSz w:w="11906" w:h="16838" w:code="9"/>
          <w:pgMar w:top="1134" w:right="1134" w:bottom="567" w:left="1134" w:header="567" w:footer="425" w:gutter="0"/>
          <w:pgNumType w:start="1"/>
          <w:cols w:space="720"/>
        </w:sectPr>
      </w:pPr>
      <w:bookmarkStart w:id="0" w:name="_GoBack"/>
      <w:bookmarkEnd w:id="0"/>
      <w:r w:rsidRPr="00461323">
        <w:rPr>
          <w:rFonts w:ascii="Century Gothic" w:eastAsia="Times New Roman" w:hAnsi="Century Gothic" w:cs="Times New Roman"/>
          <w:b/>
          <w:sz w:val="40"/>
          <w:szCs w:val="40"/>
          <w:u w:val="single"/>
        </w:rPr>
        <w:t>PHOTOGRAPHS</w:t>
      </w:r>
    </w:p>
    <w:p w:rsidR="00461323" w:rsidRPr="00461323" w:rsidRDefault="00461323" w:rsidP="00461323">
      <w:pPr>
        <w:spacing w:after="0" w:line="240" w:lineRule="auto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</w:p>
    <w:p w:rsidR="00461323" w:rsidRPr="00461323" w:rsidRDefault="00461323" w:rsidP="00461323">
      <w:pPr>
        <w:spacing w:after="0" w:line="240" w:lineRule="auto"/>
        <w:rPr>
          <w:rFonts w:ascii="Century Gothic" w:eastAsia="Times New Roman" w:hAnsi="Century Gothic" w:cs="Times New Roman"/>
          <w:b/>
          <w:sz w:val="40"/>
          <w:szCs w:val="40"/>
          <w:u w:val="single"/>
        </w:rPr>
      </w:pPr>
    </w:p>
    <w:p w:rsidR="00461323" w:rsidRPr="00461323" w:rsidRDefault="00461323" w:rsidP="00461323">
      <w:pPr>
        <w:spacing w:after="0" w:line="240" w:lineRule="auto"/>
        <w:rPr>
          <w:rFonts w:ascii="Century Gothic" w:eastAsia="Times New Roman" w:hAnsi="Century Gothic" w:cs="Times New Roman"/>
          <w:b/>
          <w:sz w:val="20"/>
          <w:szCs w:val="20"/>
          <w:u w:val="single"/>
        </w:rPr>
      </w:pPr>
      <w:r w:rsidRPr="00461323">
        <w:rPr>
          <w:rFonts w:ascii="Century Gothic" w:eastAsia="Times New Roman" w:hAnsi="Century Gothic" w:cs="Times New Roman"/>
          <w:b/>
          <w:sz w:val="20"/>
          <w:szCs w:val="20"/>
          <w:u w:val="single"/>
        </w:rPr>
        <w:t>APPENDIX E - PHOTOGRAPHS</w:t>
      </w:r>
    </w:p>
    <w:p w:rsidR="00461323" w:rsidRPr="00461323" w:rsidRDefault="00461323" w:rsidP="00461323">
      <w:pPr>
        <w:spacing w:after="0" w:line="240" w:lineRule="auto"/>
        <w:rPr>
          <w:rFonts w:ascii="Century Gothic" w:eastAsia="Times New Roman" w:hAnsi="Century Gothic" w:cs="Times New Roman"/>
          <w:b/>
          <w:sz w:val="20"/>
          <w:szCs w:val="20"/>
          <w:u w:val="singl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7"/>
        <w:gridCol w:w="236"/>
        <w:gridCol w:w="4711"/>
      </w:tblGrid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0F46F281" wp14:editId="2FD1FCFB">
                  <wp:extent cx="3429802" cy="192913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AM_9255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3915" cy="1931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25E2F2EA" wp14:editId="0E8DCAA9">
                  <wp:extent cx="3430636" cy="19296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AM_9276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636" cy="19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</w:rPr>
            </w:pPr>
            <w:r w:rsidRPr="00461323">
              <w:rPr>
                <w:rFonts w:ascii="Century Gothic" w:hAnsi="Century Gothic"/>
                <w:b/>
              </w:rPr>
              <w:t>Laboratory &amp; Aquarium Seawater Pumps</w:t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</w:rPr>
            </w:pPr>
            <w:r w:rsidRPr="00461323">
              <w:rPr>
                <w:rFonts w:ascii="Century Gothic" w:hAnsi="Century Gothic"/>
                <w:b/>
              </w:rPr>
              <w:t xml:space="preserve">External Fill Point </w:t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70A46C17" wp14:editId="6ED39F1F">
                  <wp:extent cx="3429930" cy="19296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AM_928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930" cy="19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478C5056" wp14:editId="6CF2D89E">
                  <wp:extent cx="2572991" cy="19296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SC0353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991" cy="19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</w:rPr>
            </w:pPr>
            <w:r w:rsidRPr="00461323">
              <w:rPr>
                <w:rFonts w:ascii="Century Gothic" w:hAnsi="Century Gothic"/>
                <w:b/>
              </w:rPr>
              <w:t>Corrosion on Laboratory Seawater Pumps</w:t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</w:rPr>
            </w:pPr>
            <w:r w:rsidRPr="00461323">
              <w:rPr>
                <w:rFonts w:ascii="Century Gothic" w:hAnsi="Century Gothic"/>
                <w:b/>
              </w:rPr>
              <w:t>Corrosion on Seawater Holding Tank  Connections</w:t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3B6D1C63" wp14:editId="63E6C686">
                  <wp:extent cx="2572385" cy="192913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SC0353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385" cy="192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275AE43D" wp14:editId="64F2BEAA">
                  <wp:extent cx="2572991" cy="19296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SC03542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991" cy="19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Corrosion on Aquarium Pump Motors</w:t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</w:rPr>
            </w:pPr>
            <w:r w:rsidRPr="00461323">
              <w:rPr>
                <w:rFonts w:ascii="Century Gothic" w:hAnsi="Century Gothic"/>
                <w:b/>
              </w:rPr>
              <w:t>Typical Corrosion on Fixings</w:t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lastRenderedPageBreak/>
              <w:drawing>
                <wp:inline distT="0" distB="0" distL="0" distR="0" wp14:anchorId="4F897D0A" wp14:editId="688EB715">
                  <wp:extent cx="2572385" cy="192913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SC0354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385" cy="192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46128149" wp14:editId="4EF6B37F">
                  <wp:extent cx="2577791" cy="19332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SC03546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7791" cy="193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c>
          <w:tcPr>
            <w:tcW w:w="426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Corrosion on Pipe Connector</w:t>
            </w:r>
          </w:p>
        </w:tc>
        <w:tc>
          <w:tcPr>
            <w:tcW w:w="236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711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Typical Corrosion on Brackets</w:t>
            </w:r>
          </w:p>
        </w:tc>
      </w:tr>
    </w:tbl>
    <w:p w:rsidR="00461323" w:rsidRPr="00461323" w:rsidRDefault="00461323" w:rsidP="00461323">
      <w:pPr>
        <w:spacing w:after="0" w:line="240" w:lineRule="auto"/>
        <w:rPr>
          <w:rFonts w:ascii="Times New Roman" w:eastAsia="Times New Roman" w:hAnsi="Times New Roman" w:cs="Times New Roman"/>
          <w:szCs w:val="20"/>
        </w:rPr>
      </w:pPr>
    </w:p>
    <w:p w:rsidR="00461323" w:rsidRPr="00461323" w:rsidRDefault="00461323" w:rsidP="00461323">
      <w:pPr>
        <w:spacing w:after="0" w:line="240" w:lineRule="auto"/>
        <w:rPr>
          <w:rFonts w:ascii="Century Gothic" w:eastAsia="Times New Roman" w:hAnsi="Century Gothic" w:cs="Times New Roman"/>
          <w:sz w:val="20"/>
          <w:szCs w:val="20"/>
        </w:rPr>
      </w:pPr>
      <w:r w:rsidRPr="00461323">
        <w:rPr>
          <w:rFonts w:ascii="Century Gothic" w:eastAsia="Times New Roman" w:hAnsi="Century Gothic" w:cs="Times New Roman"/>
          <w:b/>
          <w:sz w:val="20"/>
          <w:szCs w:val="20"/>
          <w:u w:val="single"/>
        </w:rPr>
        <w:t>APPENDIX E – PHOTOGRAPHS</w:t>
      </w:r>
      <w:r w:rsidRPr="00461323">
        <w:rPr>
          <w:rFonts w:ascii="Century Gothic" w:eastAsia="Times New Roman" w:hAnsi="Century Gothic" w:cs="Times New Roman"/>
          <w:sz w:val="20"/>
          <w:szCs w:val="20"/>
        </w:rPr>
        <w:t xml:space="preserve"> - contd</w:t>
      </w:r>
    </w:p>
    <w:p w:rsidR="00461323" w:rsidRPr="00461323" w:rsidRDefault="00461323" w:rsidP="00461323">
      <w:pPr>
        <w:spacing w:after="0" w:line="240" w:lineRule="auto"/>
        <w:rPr>
          <w:rFonts w:ascii="Times New Roman" w:eastAsia="Times New Roman" w:hAnsi="Times New Roman" w:cs="Times New Roman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77"/>
        <w:gridCol w:w="241"/>
        <w:gridCol w:w="4833"/>
      </w:tblGrid>
      <w:tr w:rsidR="00461323" w:rsidRPr="00461323" w:rsidTr="00BC6BD3">
        <w:trPr>
          <w:trHeight w:val="3017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6950F124" wp14:editId="613FE265">
                  <wp:extent cx="2572385" cy="192913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SC0357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385" cy="192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6ADD213E" wp14:editId="40513E96">
                  <wp:extent cx="2572991" cy="19296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SC03575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991" cy="19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rPr>
          <w:trHeight w:val="475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Typical Corrosion on Brackets in External Hatchery</w:t>
            </w: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Typical Corrosion on Pipe Bracket</w:t>
            </w:r>
          </w:p>
        </w:tc>
      </w:tr>
      <w:tr w:rsidR="00461323" w:rsidRPr="00461323" w:rsidTr="00BC6BD3">
        <w:trPr>
          <w:trHeight w:val="252"/>
        </w:trPr>
        <w:tc>
          <w:tcPr>
            <w:tcW w:w="4377" w:type="dxa"/>
          </w:tcPr>
          <w:p w:rsidR="00461323" w:rsidRPr="00461323" w:rsidRDefault="00461323" w:rsidP="00461323">
            <w:pPr>
              <w:rPr>
                <w:rFonts w:ascii="Century Gothic" w:hAnsi="Century Gothic"/>
                <w:noProof/>
              </w:rPr>
            </w:pP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rPr>
                <w:rFonts w:ascii="Century Gothic" w:hAnsi="Century Gothic"/>
                <w:noProof/>
              </w:rPr>
            </w:pPr>
          </w:p>
        </w:tc>
      </w:tr>
      <w:tr w:rsidR="00461323" w:rsidRPr="00461323" w:rsidTr="00BC6BD3">
        <w:trPr>
          <w:trHeight w:val="3001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07DACC19" wp14:editId="6FD4991F">
                  <wp:extent cx="2572385" cy="192913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SC03588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385" cy="192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4A032363" wp14:editId="757160CF">
                  <wp:extent cx="2544189" cy="1908000"/>
                  <wp:effectExtent l="0" t="0" r="889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SC0359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18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rPr>
          <w:trHeight w:val="237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Corrosion on Control Sensor</w:t>
            </w: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Corrosion on Flow Meter Fixings</w:t>
            </w:r>
          </w:p>
        </w:tc>
      </w:tr>
      <w:tr w:rsidR="00461323" w:rsidRPr="00461323" w:rsidTr="00BC6BD3">
        <w:trPr>
          <w:trHeight w:val="252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</w:p>
        </w:tc>
      </w:tr>
      <w:tr w:rsidR="00461323" w:rsidRPr="00461323" w:rsidTr="00BC6BD3">
        <w:trPr>
          <w:trHeight w:val="3343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lastRenderedPageBreak/>
              <w:drawing>
                <wp:inline distT="0" distB="0" distL="0" distR="0" wp14:anchorId="199BC8DB" wp14:editId="08754384">
                  <wp:extent cx="2572385" cy="192913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SC0359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385" cy="192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noProof/>
              </w:rPr>
            </w:pPr>
            <w:r w:rsidRPr="00461323">
              <w:rPr>
                <w:rFonts w:ascii="Century Gothic" w:hAnsi="Century Gothic"/>
                <w:noProof/>
              </w:rPr>
              <w:drawing>
                <wp:inline distT="0" distB="0" distL="0" distR="0" wp14:anchorId="15ABDD26" wp14:editId="7D4FA523">
                  <wp:extent cx="2854325" cy="2140585"/>
                  <wp:effectExtent l="0" t="0" r="317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SC03539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325" cy="214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323" w:rsidRPr="00461323" w:rsidTr="00BC6BD3">
        <w:trPr>
          <w:trHeight w:val="475"/>
        </w:trPr>
        <w:tc>
          <w:tcPr>
            <w:tcW w:w="4377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Corrosion on Flow/Return Sensors &amp; Pipe Bracket</w:t>
            </w:r>
          </w:p>
        </w:tc>
        <w:tc>
          <w:tcPr>
            <w:tcW w:w="241" w:type="dxa"/>
          </w:tcPr>
          <w:p w:rsidR="00461323" w:rsidRPr="00461323" w:rsidRDefault="00461323" w:rsidP="00461323">
            <w:pPr>
              <w:rPr>
                <w:rFonts w:ascii="Century Gothic" w:hAnsi="Century Gothic"/>
              </w:rPr>
            </w:pPr>
          </w:p>
        </w:tc>
        <w:tc>
          <w:tcPr>
            <w:tcW w:w="4833" w:type="dxa"/>
          </w:tcPr>
          <w:p w:rsidR="00461323" w:rsidRPr="00461323" w:rsidRDefault="00461323" w:rsidP="00461323">
            <w:pPr>
              <w:jc w:val="center"/>
              <w:rPr>
                <w:rFonts w:ascii="Century Gothic" w:hAnsi="Century Gothic"/>
                <w:b/>
                <w:noProof/>
              </w:rPr>
            </w:pPr>
            <w:r w:rsidRPr="00461323">
              <w:rPr>
                <w:rFonts w:ascii="Century Gothic" w:hAnsi="Century Gothic"/>
                <w:b/>
                <w:noProof/>
              </w:rPr>
              <w:t>Corrosion on Pump Pressure Differential Switch</w:t>
            </w:r>
          </w:p>
        </w:tc>
      </w:tr>
    </w:tbl>
    <w:p w:rsidR="0017500D" w:rsidRDefault="00461323">
      <w:r>
        <w:br w:type="textWrapping" w:clear="all"/>
      </w:r>
    </w:p>
    <w:p w:rsidR="00461323" w:rsidRDefault="00461323"/>
    <w:p w:rsidR="00461323" w:rsidRDefault="00461323"/>
    <w:p w:rsidR="00461323" w:rsidRDefault="00461323"/>
    <w:sectPr w:rsidR="0046132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4D67" w:rsidRDefault="00461323" w:rsidP="000C34A6">
    <w:pPr>
      <w:tabs>
        <w:tab w:val="left" w:pos="-3119"/>
        <w:tab w:val="center" w:pos="4820"/>
        <w:tab w:val="right" w:pos="9639"/>
      </w:tabs>
      <w:autoSpaceDE w:val="0"/>
      <w:autoSpaceDN w:val="0"/>
      <w:adjustRightInd w:val="0"/>
      <w:rPr>
        <w:rFonts w:ascii="Century Gothic" w:hAnsi="Century Gothic" w:cs="Century Gothic"/>
        <w:b/>
        <w:bCs/>
        <w:sz w:val="16"/>
        <w:szCs w:val="16"/>
      </w:rPr>
    </w:pPr>
    <w:r>
      <w:rPr>
        <w:rFonts w:ascii="Century Gothic" w:hAnsi="Century Gothic" w:cs="Century Gothic"/>
        <w:b/>
        <w:bCs/>
        <w:sz w:val="16"/>
        <w:szCs w:val="16"/>
      </w:rPr>
      <w:t xml:space="preserve">J2180202/3A/M&amp;ESpec </w:t>
    </w:r>
    <w:r>
      <w:rPr>
        <w:rFonts w:ascii="Century Gothic" w:hAnsi="Century Gothic" w:cs="Century Gothic"/>
        <w:b/>
        <w:bCs/>
        <w:sz w:val="16"/>
        <w:szCs w:val="16"/>
      </w:rPr>
      <w:tab/>
      <w:t xml:space="preserve">Page </w:t>
    </w:r>
    <w:r w:rsidRPr="000C34A6">
      <w:rPr>
        <w:rFonts w:ascii="Century Gothic" w:hAnsi="Century Gothic" w:cs="Century Gothic"/>
        <w:b/>
        <w:bCs/>
        <w:sz w:val="16"/>
        <w:szCs w:val="16"/>
      </w:rPr>
      <w:fldChar w:fldCharType="begin"/>
    </w:r>
    <w:r w:rsidRPr="000C34A6">
      <w:rPr>
        <w:rFonts w:ascii="Century Gothic" w:hAnsi="Century Gothic" w:cs="Century Gothic"/>
        <w:b/>
        <w:bCs/>
        <w:sz w:val="16"/>
        <w:szCs w:val="16"/>
      </w:rPr>
      <w:instrText xml:space="preserve"> PAGE   \* MERGEFORMAT </w:instrText>
    </w:r>
    <w:r w:rsidRPr="000C34A6">
      <w:rPr>
        <w:rFonts w:ascii="Century Gothic" w:hAnsi="Century Gothic" w:cs="Century Gothic"/>
        <w:b/>
        <w:bCs/>
        <w:sz w:val="16"/>
        <w:szCs w:val="16"/>
      </w:rPr>
      <w:fldChar w:fldCharType="separate"/>
    </w:r>
    <w:r>
      <w:rPr>
        <w:rFonts w:ascii="Century Gothic" w:hAnsi="Century Gothic" w:cs="Century Gothic"/>
        <w:b/>
        <w:bCs/>
        <w:noProof/>
        <w:sz w:val="16"/>
        <w:szCs w:val="16"/>
      </w:rPr>
      <w:t>1</w:t>
    </w:r>
    <w:r w:rsidRPr="000C34A6">
      <w:rPr>
        <w:rFonts w:ascii="Century Gothic" w:hAnsi="Century Gothic" w:cs="Century Gothic"/>
        <w:b/>
        <w:bCs/>
        <w:sz w:val="16"/>
        <w:szCs w:val="16"/>
      </w:rPr>
      <w:fldChar w:fldCharType="end"/>
    </w:r>
    <w:r>
      <w:rPr>
        <w:rFonts w:ascii="Century Gothic" w:hAnsi="Century Gothic" w:cs="Century Gothic"/>
        <w:b/>
        <w:bCs/>
        <w:sz w:val="16"/>
        <w:szCs w:val="16"/>
      </w:rPr>
      <w:t xml:space="preserve"> of </w:t>
    </w:r>
    <w:r>
      <w:rPr>
        <w:rFonts w:ascii="Century Gothic" w:hAnsi="Century Gothic" w:cs="Century Gothic"/>
        <w:b/>
        <w:bCs/>
        <w:sz w:val="16"/>
        <w:szCs w:val="16"/>
      </w:rPr>
      <w:fldChar w:fldCharType="begin"/>
    </w:r>
    <w:r>
      <w:rPr>
        <w:rFonts w:ascii="Century Gothic" w:hAnsi="Century Gothic" w:cs="Century Gothic"/>
        <w:b/>
        <w:bCs/>
        <w:sz w:val="16"/>
        <w:szCs w:val="16"/>
      </w:rPr>
      <w:instrText xml:space="preserve"> SECTIONPAGES  \* Arabic  \* MERGEFORMAT </w:instrText>
    </w:r>
    <w:r>
      <w:rPr>
        <w:rFonts w:ascii="Century Gothic" w:hAnsi="Century Gothic" w:cs="Century Gothic"/>
        <w:b/>
        <w:bCs/>
        <w:sz w:val="16"/>
        <w:szCs w:val="16"/>
      </w:rPr>
      <w:fldChar w:fldCharType="separate"/>
    </w:r>
    <w:r>
      <w:rPr>
        <w:rFonts w:ascii="Century Gothic" w:hAnsi="Century Gothic" w:cs="Century Gothic"/>
        <w:b/>
        <w:bCs/>
        <w:noProof/>
        <w:sz w:val="16"/>
        <w:szCs w:val="16"/>
      </w:rPr>
      <w:t>1</w:t>
    </w:r>
    <w:r>
      <w:rPr>
        <w:rFonts w:ascii="Century Gothic" w:hAnsi="Century Gothic" w:cs="Century Gothic"/>
        <w:b/>
        <w:bCs/>
        <w:sz w:val="16"/>
        <w:szCs w:val="16"/>
      </w:rPr>
      <w:fldChar w:fldCharType="end"/>
    </w:r>
    <w:r>
      <w:rPr>
        <w:rFonts w:ascii="Century Gothic" w:hAnsi="Century Gothic" w:cs="Century Gothic"/>
        <w:b/>
        <w:bCs/>
        <w:sz w:val="16"/>
        <w:szCs w:val="16"/>
      </w:rPr>
      <w:tab/>
      <w:t>Ckd: CC</w:t>
    </w:r>
  </w:p>
  <w:p w:rsidR="00924D67" w:rsidRDefault="00461323" w:rsidP="000C34A6">
    <w:pPr>
      <w:tabs>
        <w:tab w:val="left" w:pos="-3119"/>
        <w:tab w:val="center" w:pos="4820"/>
        <w:tab w:val="right" w:pos="9639"/>
      </w:tabs>
      <w:autoSpaceDE w:val="0"/>
      <w:autoSpaceDN w:val="0"/>
      <w:adjustRightInd w:val="0"/>
      <w:ind w:right="-23"/>
      <w:rPr>
        <w:rFonts w:ascii="Century Gothic" w:hAnsi="Century Gothic" w:cs="Century Gothic"/>
        <w:b/>
        <w:bCs/>
        <w:sz w:val="16"/>
        <w:szCs w:val="16"/>
      </w:rPr>
    </w:pPr>
  </w:p>
  <w:p w:rsidR="00924D67" w:rsidRDefault="00461323" w:rsidP="000C34A6">
    <w:pPr>
      <w:tabs>
        <w:tab w:val="left" w:pos="-3119"/>
        <w:tab w:val="center" w:pos="4820"/>
        <w:tab w:val="right" w:pos="9639"/>
      </w:tabs>
      <w:autoSpaceDE w:val="0"/>
      <w:autoSpaceDN w:val="0"/>
      <w:adjustRightInd w:val="0"/>
      <w:ind w:right="-23"/>
      <w:rPr>
        <w:rFonts w:ascii="Century Gothic" w:hAnsi="Century Gothic" w:cs="Century Gothic"/>
        <w:b/>
        <w:bCs/>
        <w:sz w:val="16"/>
        <w:szCs w:val="16"/>
      </w:rPr>
    </w:pPr>
    <w:r>
      <w:rPr>
        <w:rFonts w:ascii="Century Gothic" w:hAnsi="Century Gothic" w:cs="Century Gothic"/>
        <w:b/>
        <w:bCs/>
        <w:sz w:val="16"/>
        <w:szCs w:val="16"/>
      </w:rPr>
      <w:t>Revision: T1</w:t>
    </w:r>
    <w:r>
      <w:rPr>
        <w:rFonts w:ascii="Century Gothic" w:hAnsi="Century Gothic" w:cs="Century Gothic"/>
        <w:b/>
        <w:bCs/>
        <w:sz w:val="16"/>
        <w:szCs w:val="16"/>
      </w:rPr>
      <w:tab/>
      <w:t>Appendix E</w:t>
    </w:r>
    <w:r>
      <w:rPr>
        <w:rFonts w:ascii="Century Gothic" w:hAnsi="Century Gothic" w:cs="Century Gothic"/>
        <w:b/>
        <w:bCs/>
        <w:sz w:val="16"/>
        <w:szCs w:val="16"/>
      </w:rPr>
      <w:tab/>
      <w:t>Date: March 2018</w:t>
    </w:r>
  </w:p>
  <w:p w:rsidR="00924D67" w:rsidRPr="001A0BFF" w:rsidRDefault="00461323" w:rsidP="00FF6F2A">
    <w:pPr>
      <w:pStyle w:val="Footer"/>
      <w:rPr>
        <w:sz w:val="2"/>
        <w:szCs w:val="2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1323"/>
    <w:rsid w:val="0017500D"/>
    <w:rsid w:val="00461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639453C-ADF5-4CD1-B2BE-1228ED87C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semiHidden/>
    <w:unhideWhenUsed/>
    <w:rsid w:val="004613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61323"/>
  </w:style>
  <w:style w:type="table" w:styleId="TableGrid">
    <w:name w:val="Table Grid"/>
    <w:basedOn w:val="TableNormal"/>
    <w:uiPriority w:val="39"/>
    <w:rsid w:val="00461323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footer" Target="footer1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102</Words>
  <Characters>583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UKSBS</Company>
  <LinksUpToDate>false</LinksUpToDate>
  <CharactersWithSpaces>684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James Hackett (UK SBS)</dc:creator>
  <cp:keywords/>
  <dc:description/>
  <cp:lastModifiedBy>James Hackett (UK SBS)</cp:lastModifiedBy>
  <cp:revision>1</cp:revision>
  <dcterms:created xsi:type="dcterms:W3CDTF">2018-05-16T15:45:00Z</dcterms:created>
  <dcterms:modified xsi:type="dcterms:W3CDTF">2018-05-16T15:55:00Z</dcterms:modified>
</cp:coreProperties>
</file>